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795" w:rsidRDefault="0016581D">
      <w:pPr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ONDOKUZ MAYIS ÜNİVERSİTESİ ADALET MESLEK YÜKSEKOKULU</w:t>
      </w:r>
    </w:p>
    <w:p w:rsidR="00822795" w:rsidRDefault="008C5850">
      <w:pPr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2025/2026</w:t>
      </w:r>
      <w:r w:rsidR="0016581D">
        <w:rPr>
          <w:rFonts w:eastAsia="Calibri" w:cs="Calibri"/>
          <w:b/>
          <w:sz w:val="28"/>
          <w:szCs w:val="28"/>
        </w:rPr>
        <w:t xml:space="preserve"> EĞ</w:t>
      </w:r>
      <w:r w:rsidR="005068F7">
        <w:rPr>
          <w:rFonts w:eastAsia="Calibri" w:cs="Calibri"/>
          <w:b/>
          <w:sz w:val="28"/>
          <w:szCs w:val="28"/>
        </w:rPr>
        <w:t>İTİM ÖĞRETİM YILI GÜZ DÖNEMİ FİNAL</w:t>
      </w:r>
      <w:r w:rsidR="0016581D">
        <w:rPr>
          <w:rFonts w:eastAsia="Calibri" w:cs="Calibri"/>
          <w:b/>
          <w:sz w:val="28"/>
          <w:szCs w:val="28"/>
        </w:rPr>
        <w:t xml:space="preserve"> SINAV TAKVİMİ</w:t>
      </w:r>
    </w:p>
    <w:p w:rsidR="00822795" w:rsidRDefault="0016581D">
      <w:pPr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1. SINIF</w:t>
      </w: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2259"/>
        <w:gridCol w:w="1420"/>
        <w:gridCol w:w="1561"/>
        <w:gridCol w:w="2550"/>
        <w:gridCol w:w="2411"/>
      </w:tblGrid>
      <w:tr w:rsidR="00822795">
        <w:trPr>
          <w:trHeight w:val="384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DERS ADI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SINAV TARİHİ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SAATİ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b/>
                <w:sz w:val="20"/>
                <w:szCs w:val="20"/>
              </w:rPr>
              <w:t>ÖĞR.GÖR</w:t>
            </w:r>
            <w:proofErr w:type="gramEnd"/>
            <w:r>
              <w:rPr>
                <w:rFonts w:eastAsia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SINAV SALONU</w:t>
            </w:r>
          </w:p>
        </w:tc>
      </w:tr>
      <w:tr w:rsidR="00822795">
        <w:trPr>
          <w:trHeight w:val="918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5068F7" w:rsidRDefault="005068F7" w:rsidP="005068F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103</w:t>
            </w:r>
          </w:p>
          <w:p w:rsidR="00B166B7" w:rsidRDefault="005068F7" w:rsidP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b/>
                <w:sz w:val="20"/>
                <w:szCs w:val="20"/>
              </w:rPr>
              <w:t>ANAYASA  HUKUKU</w:t>
            </w:r>
            <w:proofErr w:type="gramEnd"/>
            <w:r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</w:p>
          <w:p w:rsidR="00822795" w:rsidRDefault="00822795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09.01.2026</w:t>
            </w:r>
          </w:p>
          <w:p w:rsidR="00822795" w:rsidRDefault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Cuma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09.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. Gör. </w:t>
            </w:r>
            <w:proofErr w:type="spellStart"/>
            <w:r w:rsidR="005068F7">
              <w:rPr>
                <w:rFonts w:eastAsia="Calibri" w:cs="Calibri"/>
                <w:b/>
                <w:sz w:val="20"/>
                <w:szCs w:val="20"/>
              </w:rPr>
              <w:t>Meray</w:t>
            </w:r>
            <w:proofErr w:type="spellEnd"/>
            <w:r w:rsidR="005068F7">
              <w:rPr>
                <w:rFonts w:eastAsia="Calibri" w:cs="Calibri"/>
                <w:b/>
                <w:sz w:val="20"/>
                <w:szCs w:val="20"/>
              </w:rPr>
              <w:t xml:space="preserve"> KATAR KARAKAŞ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66B7" w:rsidRPr="00721CE1" w:rsidRDefault="00B166B7" w:rsidP="00B166B7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B166B7" w:rsidRDefault="00B166B7" w:rsidP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977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5068F7" w:rsidRDefault="005068F7" w:rsidP="005068F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AMY105 </w:t>
            </w:r>
          </w:p>
          <w:p w:rsidR="00822795" w:rsidRDefault="005068F7" w:rsidP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MEDENİ HUKUK I   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09.01.2026</w:t>
            </w:r>
          </w:p>
          <w:p w:rsidR="00822795" w:rsidRDefault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Cuma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11.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5068F7" w:rsidP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. Gör.  </w:t>
            </w: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Meray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 KATAR KARAKAŞ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66B7" w:rsidRPr="00721CE1" w:rsidRDefault="00B166B7" w:rsidP="00B166B7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B166B7" w:rsidP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977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166B7" w:rsidRDefault="00B166B7" w:rsidP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107</w:t>
            </w:r>
          </w:p>
          <w:p w:rsidR="00822795" w:rsidRDefault="00B166B7" w:rsidP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KLAVYE KULLANIMI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12.01.2026</w:t>
            </w:r>
            <w:r w:rsidR="00BE0516">
              <w:rPr>
                <w:rFonts w:eastAsia="Calibri" w:cs="Calibri"/>
                <w:b/>
                <w:sz w:val="20"/>
                <w:szCs w:val="20"/>
              </w:rPr>
              <w:br/>
              <w:t>Pazartesi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11</w:t>
            </w:r>
            <w:r w:rsidR="00664A4A">
              <w:rPr>
                <w:rFonts w:eastAsia="Calibri" w:cs="Calibri"/>
                <w:b/>
                <w:sz w:val="20"/>
                <w:szCs w:val="20"/>
              </w:rPr>
              <w:t>.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Dr. Dursun KIRMEMİŞ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ÇARŞAMBA TİCARET BORSASI MYO</w:t>
            </w:r>
          </w:p>
        </w:tc>
      </w:tr>
      <w:tr w:rsidR="00822795">
        <w:trPr>
          <w:trHeight w:val="857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64A4A" w:rsidRDefault="00664A4A" w:rsidP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119</w:t>
            </w:r>
          </w:p>
          <w:p w:rsidR="00664A4A" w:rsidRDefault="00664A4A" w:rsidP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ADLİ YAZIŞMA TEKNİKLERİ VE KALEM MEVZUATI </w:t>
            </w:r>
          </w:p>
          <w:p w:rsidR="00822795" w:rsidRDefault="00822795" w:rsidP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13.01.2026</w:t>
            </w:r>
          </w:p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Salı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12</w:t>
            </w:r>
            <w:r w:rsidR="00664A4A">
              <w:rPr>
                <w:rFonts w:eastAsia="Calibri" w:cs="Calibri"/>
                <w:b/>
                <w:sz w:val="20"/>
                <w:szCs w:val="20"/>
              </w:rPr>
              <w:t>.</w:t>
            </w:r>
            <w:r w:rsidR="00BE0516">
              <w:rPr>
                <w:rFonts w:eastAsia="Calibri" w:cs="Calibri"/>
                <w:b/>
                <w:sz w:val="20"/>
                <w:szCs w:val="20"/>
              </w:rPr>
              <w:t>0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6581D" w:rsidP="005068F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. Gör. </w:t>
            </w:r>
            <w:r w:rsidR="00664A4A">
              <w:rPr>
                <w:rFonts w:eastAsia="Calibri" w:cs="Calibri"/>
                <w:b/>
                <w:sz w:val="20"/>
                <w:szCs w:val="20"/>
              </w:rPr>
              <w:t>İsmail EYİLİK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66B7" w:rsidRPr="00721CE1" w:rsidRDefault="00B166B7" w:rsidP="00B166B7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B166B7" w:rsidP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857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64A4A" w:rsidRDefault="00664A4A" w:rsidP="00664A4A">
            <w:pPr>
              <w:widowControl w:val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              AMY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115</w:t>
            </w:r>
          </w:p>
          <w:p w:rsidR="00822795" w:rsidRDefault="00664A4A" w:rsidP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MALİYE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14</w:t>
            </w:r>
            <w:r w:rsidR="00B166B7">
              <w:rPr>
                <w:rFonts w:eastAsia="Calibri" w:cs="Calibri"/>
                <w:b/>
                <w:sz w:val="20"/>
                <w:szCs w:val="20"/>
              </w:rPr>
              <w:t>.01.2026</w:t>
            </w:r>
          </w:p>
          <w:p w:rsidR="00822795" w:rsidRDefault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Çarşamba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14.</w:t>
            </w:r>
            <w:r w:rsidR="00BE0516">
              <w:rPr>
                <w:rFonts w:eastAsia="Calibri" w:cs="Calibri"/>
                <w:b/>
                <w:sz w:val="20"/>
                <w:szCs w:val="20"/>
              </w:rPr>
              <w:t>0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664A4A" w:rsidP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 Mustafa SOLMAZ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66B7" w:rsidRPr="00721CE1" w:rsidRDefault="00B166B7" w:rsidP="00B166B7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B166B7" w:rsidP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857"/>
          <w:jc w:val="center"/>
        </w:trPr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64A4A" w:rsidRDefault="00664A4A" w:rsidP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AMY113</w:t>
            </w:r>
          </w:p>
          <w:p w:rsidR="00822795" w:rsidRDefault="00664A4A" w:rsidP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TEBLİGAT HUKUKU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14.01.2026</w:t>
            </w:r>
          </w:p>
          <w:p w:rsidR="00822795" w:rsidRDefault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Çarşamba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11.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66B7" w:rsidRDefault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Ömer ÖCAY</w:t>
            </w:r>
          </w:p>
          <w:p w:rsidR="00822795" w:rsidRDefault="00822795">
            <w:pPr>
              <w:widowControl w:val="0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66B7" w:rsidRPr="00721CE1" w:rsidRDefault="00B166B7" w:rsidP="00B166B7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B166B7" w:rsidP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857"/>
          <w:jc w:val="center"/>
        </w:trPr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64A4A" w:rsidRDefault="00664A4A" w:rsidP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101</w:t>
            </w:r>
          </w:p>
          <w:p w:rsidR="00822795" w:rsidRDefault="00664A4A" w:rsidP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HUKUKA GİRİŞ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15</w:t>
            </w:r>
            <w:r w:rsidR="00113B4C">
              <w:rPr>
                <w:rFonts w:eastAsia="Calibri" w:cs="Calibri"/>
                <w:b/>
                <w:sz w:val="20"/>
                <w:szCs w:val="20"/>
              </w:rPr>
              <w:t>.01.2026</w:t>
            </w:r>
          </w:p>
          <w:p w:rsidR="00822795" w:rsidRDefault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Perşembe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12</w:t>
            </w:r>
            <w:r w:rsidR="00113B4C">
              <w:rPr>
                <w:rFonts w:eastAsia="Calibri" w:cs="Calibri"/>
                <w:b/>
                <w:sz w:val="20"/>
                <w:szCs w:val="20"/>
              </w:rPr>
              <w:t>.</w:t>
            </w:r>
            <w:r w:rsidR="00BE0516">
              <w:rPr>
                <w:rFonts w:eastAsia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Ömer ÖCAY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3B4C" w:rsidRPr="00721CE1" w:rsidRDefault="00113B4C" w:rsidP="00113B4C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113B4C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857"/>
          <w:jc w:val="center"/>
        </w:trPr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13B4C" w:rsidRDefault="00113B4C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111</w:t>
            </w:r>
          </w:p>
          <w:p w:rsidR="00822795" w:rsidRDefault="00113B4C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UYAP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15.01.2026</w:t>
            </w:r>
          </w:p>
          <w:p w:rsidR="00822795" w:rsidRDefault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Perşembe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11.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CUMHUR OĞUZASLAN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3B4C" w:rsidRPr="00721CE1" w:rsidRDefault="00113B4C" w:rsidP="00113B4C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113B4C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</w:tbl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16581D">
      <w:pPr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0"/>
          <w:szCs w:val="20"/>
        </w:rPr>
        <w:t xml:space="preserve"> </w:t>
      </w:r>
      <w:r>
        <w:rPr>
          <w:rFonts w:eastAsia="Calibri" w:cs="Calibri"/>
          <w:b/>
          <w:sz w:val="28"/>
          <w:szCs w:val="28"/>
        </w:rPr>
        <w:t>ONDOKUZ MAYIS ÜNİVERSİTESİ ADALET MESLEK YÜKSEKOKULU</w:t>
      </w:r>
    </w:p>
    <w:p w:rsidR="00822795" w:rsidRDefault="00BE0516">
      <w:pPr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2025/2026</w:t>
      </w:r>
      <w:r w:rsidR="0016581D">
        <w:rPr>
          <w:rFonts w:eastAsia="Calibri" w:cs="Calibri"/>
          <w:b/>
          <w:sz w:val="28"/>
          <w:szCs w:val="28"/>
        </w:rPr>
        <w:t xml:space="preserve"> EĞİTİM ÖĞRETİM YILI </w:t>
      </w:r>
      <w:r w:rsidR="00113B4C">
        <w:rPr>
          <w:rFonts w:eastAsia="Calibri" w:cs="Calibri"/>
          <w:b/>
          <w:sz w:val="28"/>
          <w:szCs w:val="28"/>
        </w:rPr>
        <w:t>GÜZ DÖNEMİ FİNAL</w:t>
      </w:r>
      <w:r w:rsidR="0016581D">
        <w:rPr>
          <w:rFonts w:eastAsia="Calibri" w:cs="Calibri"/>
          <w:b/>
          <w:sz w:val="28"/>
          <w:szCs w:val="28"/>
        </w:rPr>
        <w:t xml:space="preserve"> SINAV TAKVİMİ</w:t>
      </w:r>
    </w:p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16581D">
      <w:pPr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 2. SINIF</w:t>
      </w: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1826"/>
        <w:gridCol w:w="1412"/>
        <w:gridCol w:w="1289"/>
        <w:gridCol w:w="3265"/>
        <w:gridCol w:w="1559"/>
      </w:tblGrid>
      <w:tr w:rsidR="00822795">
        <w:trPr>
          <w:trHeight w:val="10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DERS ADI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SINAV TARİHİ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SAATİ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DERSİN ÖĞR. GÖR.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SINAV SALONU</w:t>
            </w:r>
          </w:p>
        </w:tc>
      </w:tr>
      <w:tr w:rsidR="00822795">
        <w:trPr>
          <w:trHeight w:val="10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13B4C" w:rsidRDefault="00113B4C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215</w:t>
            </w:r>
          </w:p>
          <w:p w:rsidR="00113B4C" w:rsidRDefault="00113B4C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KIYMETLİ EVRAK HUKUKU</w:t>
            </w:r>
          </w:p>
          <w:p w:rsidR="00822795" w:rsidRDefault="00822795" w:rsidP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09.01.2026</w:t>
            </w:r>
          </w:p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Cum</w:t>
            </w:r>
            <w:r w:rsidR="00113B4C">
              <w:rPr>
                <w:rFonts w:eastAsia="Calibri" w:cs="Calibri"/>
                <w:b/>
                <w:sz w:val="20"/>
                <w:szCs w:val="20"/>
              </w:rPr>
              <w:t>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10.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. Gör. </w:t>
            </w: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Meray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 KATAR KARAKAŞ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3B4C" w:rsidRPr="00721CE1" w:rsidRDefault="00113B4C" w:rsidP="00113B4C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113B4C" w:rsidP="00113B4C">
            <w:pPr>
              <w:widowControl w:val="0"/>
              <w:jc w:val="center"/>
              <w:rPr>
                <w:b/>
                <w:bCs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1042"/>
          <w:jc w:val="center"/>
        </w:trPr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64A4A" w:rsidRDefault="00664A4A" w:rsidP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AMY209</w:t>
            </w:r>
          </w:p>
          <w:p w:rsidR="00664A4A" w:rsidRDefault="00664A4A" w:rsidP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TİCARET HUKUKU </w:t>
            </w:r>
          </w:p>
          <w:p w:rsidR="00822795" w:rsidRDefault="00822795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13.01.2026</w:t>
            </w:r>
          </w:p>
          <w:p w:rsidR="00822795" w:rsidRDefault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Salı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12.3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İsmail EYİLİK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3B4C" w:rsidRPr="00721CE1" w:rsidRDefault="00113B4C" w:rsidP="00113B4C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113B4C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10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13B4C" w:rsidRDefault="00113B4C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AMY203</w:t>
            </w:r>
          </w:p>
          <w:p w:rsidR="00822795" w:rsidRDefault="00113B4C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İDARİ YARGILAMA HUKUKU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14.01.2026</w:t>
            </w:r>
            <w:r>
              <w:rPr>
                <w:rFonts w:eastAsia="Calibri" w:cs="Calibri"/>
                <w:b/>
                <w:sz w:val="20"/>
                <w:szCs w:val="20"/>
              </w:rPr>
              <w:br/>
              <w:t>Çarşamba</w:t>
            </w:r>
            <w:bookmarkStart w:id="0" w:name="_GoBack"/>
            <w:bookmarkEnd w:id="0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13.3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 Ömer ÖCAY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3B4C" w:rsidRPr="00721CE1" w:rsidRDefault="00113B4C" w:rsidP="00113B4C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113B4C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10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64A4A" w:rsidRDefault="00664A4A" w:rsidP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207</w:t>
            </w:r>
          </w:p>
          <w:p w:rsidR="00822795" w:rsidRDefault="00664A4A" w:rsidP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CEZA MUHAKEMESİ HUKUKU</w:t>
            </w:r>
            <w:r w:rsidR="00BE0516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14.01.2026</w:t>
            </w:r>
          </w:p>
          <w:p w:rsidR="00822795" w:rsidRDefault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Çarşamba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12.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 Ömer ÖCAY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2066" w:rsidRPr="00721CE1" w:rsidRDefault="00522066" w:rsidP="00522066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522066" w:rsidP="0052206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10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13B4C" w:rsidRDefault="00113B4C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221</w:t>
            </w:r>
          </w:p>
          <w:p w:rsidR="00113B4C" w:rsidRDefault="00113B4C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İCRA VE İFLAS HUKUKU </w:t>
            </w:r>
          </w:p>
          <w:p w:rsidR="00822795" w:rsidRDefault="00822795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15.01.2026</w:t>
            </w:r>
          </w:p>
          <w:p w:rsidR="00822795" w:rsidRDefault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Perşembe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13B4C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12.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522066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İsmail EYİLİK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2066" w:rsidRPr="00721CE1" w:rsidRDefault="00522066" w:rsidP="00522066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522066" w:rsidP="00522066">
            <w:pPr>
              <w:widowControl w:val="0"/>
              <w:spacing w:before="340" w:after="142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</w:tbl>
    <w:p w:rsidR="00822795" w:rsidRDefault="00822795">
      <w:pPr>
        <w:rPr>
          <w:b/>
          <w:sz w:val="20"/>
          <w:szCs w:val="20"/>
        </w:rPr>
      </w:pPr>
    </w:p>
    <w:sectPr w:rsidR="0082279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95"/>
    <w:rsid w:val="00113B4C"/>
    <w:rsid w:val="0016581D"/>
    <w:rsid w:val="005068F7"/>
    <w:rsid w:val="00522066"/>
    <w:rsid w:val="00664A4A"/>
    <w:rsid w:val="00721CE1"/>
    <w:rsid w:val="00737C2E"/>
    <w:rsid w:val="00822795"/>
    <w:rsid w:val="008C5850"/>
    <w:rsid w:val="00B166B7"/>
    <w:rsid w:val="00B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2094"/>
  <w15:docId w15:val="{4FF48FFF-4A73-4EDD-BCC5-4D23A70E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EC"/>
    <w:pPr>
      <w:spacing w:after="200" w:line="276" w:lineRule="auto"/>
    </w:pPr>
    <w:rPr>
      <w:rFonts w:ascii="Calibri" w:eastAsiaTheme="minorEastAsia" w:hAnsi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22704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qFormat/>
    <w:rsid w:val="00422704"/>
    <w:rPr>
      <w:color w:val="605E5C"/>
      <w:shd w:val="clear" w:color="auto" w:fill="E1DFDD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DD12C4"/>
    <w:rPr>
      <w:rFonts w:ascii="Segoe UI" w:eastAsiaTheme="minorEastAsia" w:hAnsi="Segoe UI" w:cs="Segoe UI"/>
      <w:sz w:val="18"/>
      <w:szCs w:val="18"/>
      <w:lang w:eastAsia="tr-TR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AralkYok">
    <w:name w:val="No Spacing"/>
    <w:uiPriority w:val="1"/>
    <w:qFormat/>
    <w:rsid w:val="00F827EC"/>
    <w:rPr>
      <w:rFonts w:ascii="Calibri" w:eastAsiaTheme="minorEastAsia" w:hAnsi="Calibri"/>
      <w:lang w:eastAsia="tr-TR"/>
    </w:rPr>
  </w:style>
  <w:style w:type="paragraph" w:styleId="ListeParagraf">
    <w:name w:val="List Paragraph"/>
    <w:basedOn w:val="Normal"/>
    <w:uiPriority w:val="34"/>
    <w:qFormat/>
    <w:rsid w:val="007943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DD12C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4</cp:revision>
  <cp:lastPrinted>2022-11-16T12:34:00Z</cp:lastPrinted>
  <dcterms:created xsi:type="dcterms:W3CDTF">2025-12-25T09:15:00Z</dcterms:created>
  <dcterms:modified xsi:type="dcterms:W3CDTF">2025-12-26T08:59:00Z</dcterms:modified>
  <dc:language>tr-TR</dc:language>
</cp:coreProperties>
</file>